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A8DA" w14:textId="77777777" w:rsidR="0034675F" w:rsidRPr="00E821A6" w:rsidRDefault="0034675F" w:rsidP="0034675F">
      <w:pPr>
        <w:rPr>
          <w:rFonts w:ascii="Times New Roman" w:hAnsi="Times New Roman" w:cs="Times New Roman"/>
          <w:b/>
          <w:bCs/>
          <w:sz w:val="24"/>
          <w:szCs w:val="24"/>
        </w:rPr>
      </w:pPr>
      <w:r w:rsidRPr="00E821A6">
        <w:rPr>
          <w:rFonts w:ascii="Times New Roman" w:hAnsi="Times New Roman" w:cs="Times New Roman"/>
          <w:b/>
          <w:bCs/>
          <w:sz w:val="24"/>
          <w:szCs w:val="24"/>
        </w:rPr>
        <w:t xml:space="preserve">Kako je Petrarca svojim </w:t>
      </w:r>
      <w:r w:rsidRPr="00E821A6">
        <w:rPr>
          <w:rFonts w:ascii="Times New Roman" w:hAnsi="Times New Roman" w:cs="Times New Roman"/>
          <w:b/>
          <w:bCs/>
          <w:i/>
          <w:iCs/>
          <w:sz w:val="24"/>
          <w:szCs w:val="24"/>
        </w:rPr>
        <w:t>Kanconijerom</w:t>
      </w:r>
      <w:r w:rsidRPr="00E821A6">
        <w:rPr>
          <w:rFonts w:ascii="Times New Roman" w:hAnsi="Times New Roman" w:cs="Times New Roman"/>
          <w:b/>
          <w:bCs/>
          <w:sz w:val="24"/>
          <w:szCs w:val="24"/>
        </w:rPr>
        <w:t xml:space="preserve"> oblikovao </w:t>
      </w:r>
      <w:r>
        <w:rPr>
          <w:rFonts w:ascii="Times New Roman" w:hAnsi="Times New Roman" w:cs="Times New Roman"/>
          <w:b/>
          <w:bCs/>
          <w:sz w:val="24"/>
          <w:szCs w:val="24"/>
        </w:rPr>
        <w:t xml:space="preserve">kasniju </w:t>
      </w:r>
      <w:r w:rsidRPr="00E821A6">
        <w:rPr>
          <w:rFonts w:ascii="Times New Roman" w:hAnsi="Times New Roman" w:cs="Times New Roman"/>
          <w:b/>
          <w:bCs/>
          <w:sz w:val="24"/>
          <w:szCs w:val="24"/>
        </w:rPr>
        <w:t xml:space="preserve">europsku </w:t>
      </w:r>
      <w:r>
        <w:rPr>
          <w:rFonts w:ascii="Times New Roman" w:hAnsi="Times New Roman" w:cs="Times New Roman"/>
          <w:b/>
          <w:bCs/>
          <w:sz w:val="24"/>
          <w:szCs w:val="24"/>
        </w:rPr>
        <w:t xml:space="preserve">petrarkističku </w:t>
      </w:r>
      <w:r w:rsidRPr="00E821A6">
        <w:rPr>
          <w:rFonts w:ascii="Times New Roman" w:hAnsi="Times New Roman" w:cs="Times New Roman"/>
          <w:b/>
          <w:bCs/>
          <w:sz w:val="24"/>
          <w:szCs w:val="24"/>
        </w:rPr>
        <w:t>liriku?</w:t>
      </w:r>
    </w:p>
    <w:p w14:paraId="33BDC6D0" w14:textId="77777777" w:rsidR="006C6B61" w:rsidRDefault="006C6B61" w:rsidP="006C6B61">
      <w:pPr>
        <w:jc w:val="both"/>
        <w:rPr>
          <w:rFonts w:ascii="Times New Roman" w:hAnsi="Times New Roman" w:cs="Times New Roman"/>
          <w:sz w:val="24"/>
          <w:szCs w:val="24"/>
        </w:rPr>
      </w:pPr>
    </w:p>
    <w:p w14:paraId="3C884E60" w14:textId="6D60C0EB" w:rsidR="006C6B61" w:rsidRPr="006C6B61" w:rsidRDefault="006C6B61" w:rsidP="006C6B61">
      <w:pPr>
        <w:jc w:val="both"/>
        <w:rPr>
          <w:rFonts w:ascii="Times New Roman" w:hAnsi="Times New Roman" w:cs="Times New Roman"/>
          <w:sz w:val="24"/>
          <w:szCs w:val="24"/>
        </w:rPr>
      </w:pPr>
      <w:r w:rsidRPr="006C6B61">
        <w:rPr>
          <w:rFonts w:ascii="Times New Roman" w:hAnsi="Times New Roman" w:cs="Times New Roman"/>
          <w:sz w:val="24"/>
          <w:szCs w:val="24"/>
        </w:rPr>
        <w:t xml:space="preserve">Francesco Petrarca </w:t>
      </w:r>
      <w:r>
        <w:rPr>
          <w:rFonts w:ascii="Times New Roman" w:hAnsi="Times New Roman" w:cs="Times New Roman"/>
          <w:sz w:val="24"/>
          <w:szCs w:val="24"/>
        </w:rPr>
        <w:t xml:space="preserve">talijanski je </w:t>
      </w:r>
      <w:r w:rsidRPr="006C6B61">
        <w:rPr>
          <w:rFonts w:ascii="Times New Roman" w:hAnsi="Times New Roman" w:cs="Times New Roman"/>
          <w:sz w:val="24"/>
          <w:szCs w:val="24"/>
        </w:rPr>
        <w:t xml:space="preserve">književnik humanizma i </w:t>
      </w:r>
      <w:r>
        <w:rPr>
          <w:rFonts w:ascii="Times New Roman" w:hAnsi="Times New Roman" w:cs="Times New Roman"/>
          <w:sz w:val="24"/>
          <w:szCs w:val="24"/>
        </w:rPr>
        <w:t xml:space="preserve">predrenesanse. Stvara u 14. stoljeću. </w:t>
      </w:r>
      <w:r w:rsidRPr="006C6B61">
        <w:rPr>
          <w:rFonts w:ascii="Times New Roman" w:hAnsi="Times New Roman" w:cs="Times New Roman"/>
          <w:sz w:val="24"/>
          <w:szCs w:val="24"/>
        </w:rPr>
        <w:t>Njegov</w:t>
      </w:r>
      <w:r w:rsidR="000943E2">
        <w:rPr>
          <w:rFonts w:ascii="Times New Roman" w:hAnsi="Times New Roman" w:cs="Times New Roman"/>
          <w:sz w:val="24"/>
          <w:szCs w:val="24"/>
        </w:rPr>
        <w:t xml:space="preserve"> </w:t>
      </w:r>
      <w:r w:rsidR="000943E2" w:rsidRPr="000943E2">
        <w:rPr>
          <w:rFonts w:ascii="Times New Roman" w:hAnsi="Times New Roman" w:cs="Times New Roman"/>
          <w:i/>
          <w:iCs/>
          <w:sz w:val="24"/>
          <w:szCs w:val="24"/>
        </w:rPr>
        <w:t>Kanconijer</w:t>
      </w:r>
      <w:r w:rsidR="000943E2">
        <w:rPr>
          <w:rFonts w:ascii="Times New Roman" w:hAnsi="Times New Roman" w:cs="Times New Roman"/>
          <w:sz w:val="24"/>
          <w:szCs w:val="24"/>
        </w:rPr>
        <w:t xml:space="preserve"> </w:t>
      </w:r>
      <w:r w:rsidR="0034675F">
        <w:rPr>
          <w:rFonts w:ascii="Times New Roman" w:hAnsi="Times New Roman" w:cs="Times New Roman"/>
          <w:sz w:val="24"/>
          <w:szCs w:val="24"/>
        </w:rPr>
        <w:t xml:space="preserve">sadrži </w:t>
      </w:r>
      <w:r w:rsidR="000943E2">
        <w:rPr>
          <w:rFonts w:ascii="Times New Roman" w:hAnsi="Times New Roman" w:cs="Times New Roman"/>
          <w:sz w:val="24"/>
          <w:szCs w:val="24"/>
        </w:rPr>
        <w:t>366 pjesama, ponajviše soneta</w:t>
      </w:r>
      <w:r w:rsidR="000943E2">
        <w:rPr>
          <w:rFonts w:ascii="Times New Roman" w:hAnsi="Times New Roman" w:cs="Times New Roman"/>
          <w:sz w:val="24"/>
          <w:szCs w:val="24"/>
        </w:rPr>
        <w:t xml:space="preserve">, pisan </w:t>
      </w:r>
      <w:r w:rsidR="0034675F">
        <w:rPr>
          <w:rFonts w:ascii="Times New Roman" w:hAnsi="Times New Roman" w:cs="Times New Roman"/>
          <w:sz w:val="24"/>
          <w:szCs w:val="24"/>
        </w:rPr>
        <w:t xml:space="preserve">je </w:t>
      </w:r>
      <w:r w:rsidR="000943E2">
        <w:rPr>
          <w:rFonts w:ascii="Times New Roman" w:hAnsi="Times New Roman" w:cs="Times New Roman"/>
          <w:sz w:val="24"/>
          <w:szCs w:val="24"/>
        </w:rPr>
        <w:t xml:space="preserve">na </w:t>
      </w:r>
      <w:r>
        <w:rPr>
          <w:rFonts w:ascii="Times New Roman" w:hAnsi="Times New Roman" w:cs="Times New Roman"/>
          <w:sz w:val="24"/>
          <w:szCs w:val="24"/>
        </w:rPr>
        <w:t xml:space="preserve">talijanskome jeziku. </w:t>
      </w:r>
      <w:r w:rsidR="000943E2">
        <w:rPr>
          <w:rFonts w:ascii="Times New Roman" w:hAnsi="Times New Roman" w:cs="Times New Roman"/>
          <w:sz w:val="24"/>
          <w:szCs w:val="24"/>
        </w:rPr>
        <w:t xml:space="preserve">Pjesme su </w:t>
      </w:r>
      <w:r w:rsidRPr="006C6B61">
        <w:rPr>
          <w:rFonts w:ascii="Times New Roman" w:hAnsi="Times New Roman" w:cs="Times New Roman"/>
          <w:sz w:val="24"/>
          <w:szCs w:val="24"/>
        </w:rPr>
        <w:t>posvećen</w:t>
      </w:r>
      <w:r w:rsidR="000943E2">
        <w:rPr>
          <w:rFonts w:ascii="Times New Roman" w:hAnsi="Times New Roman" w:cs="Times New Roman"/>
          <w:sz w:val="24"/>
          <w:szCs w:val="24"/>
        </w:rPr>
        <w:t>e</w:t>
      </w:r>
      <w:r w:rsidRPr="006C6B61">
        <w:rPr>
          <w:rFonts w:ascii="Times New Roman" w:hAnsi="Times New Roman" w:cs="Times New Roman"/>
          <w:sz w:val="24"/>
          <w:szCs w:val="24"/>
        </w:rPr>
        <w:t xml:space="preserve"> Lauri, ženi koja je obilježila njegov pjesnički svijet. U toj zbirci</w:t>
      </w:r>
      <w:r>
        <w:rPr>
          <w:rFonts w:ascii="Times New Roman" w:hAnsi="Times New Roman" w:cs="Times New Roman"/>
          <w:sz w:val="24"/>
          <w:szCs w:val="24"/>
        </w:rPr>
        <w:t xml:space="preserve"> </w:t>
      </w:r>
      <w:r w:rsidRPr="006C6B61">
        <w:rPr>
          <w:rFonts w:ascii="Times New Roman" w:hAnsi="Times New Roman" w:cs="Times New Roman"/>
          <w:sz w:val="24"/>
          <w:szCs w:val="24"/>
        </w:rPr>
        <w:t xml:space="preserve">Petrarca je oblikovao nov način prikazivanja ljubavi, osjećaja i </w:t>
      </w:r>
      <w:r w:rsidR="0034675F">
        <w:rPr>
          <w:rFonts w:ascii="Times New Roman" w:hAnsi="Times New Roman" w:cs="Times New Roman"/>
          <w:sz w:val="24"/>
          <w:szCs w:val="24"/>
        </w:rPr>
        <w:t>ženske l</w:t>
      </w:r>
      <w:r w:rsidRPr="006C6B61">
        <w:rPr>
          <w:rFonts w:ascii="Times New Roman" w:hAnsi="Times New Roman" w:cs="Times New Roman"/>
          <w:sz w:val="24"/>
          <w:szCs w:val="24"/>
        </w:rPr>
        <w:t>jepote</w:t>
      </w:r>
      <w:r w:rsidR="0034675F">
        <w:rPr>
          <w:rFonts w:ascii="Times New Roman" w:hAnsi="Times New Roman" w:cs="Times New Roman"/>
          <w:sz w:val="24"/>
          <w:szCs w:val="24"/>
        </w:rPr>
        <w:t>.</w:t>
      </w:r>
      <w:r w:rsidRPr="006C6B61">
        <w:rPr>
          <w:rFonts w:ascii="Times New Roman" w:hAnsi="Times New Roman" w:cs="Times New Roman"/>
          <w:sz w:val="24"/>
          <w:szCs w:val="24"/>
        </w:rPr>
        <w:t xml:space="preserve"> Petrarca je svojim </w:t>
      </w:r>
      <w:r w:rsidRPr="006C6B61">
        <w:rPr>
          <w:rFonts w:ascii="Times New Roman" w:hAnsi="Times New Roman" w:cs="Times New Roman"/>
          <w:i/>
          <w:iCs/>
          <w:sz w:val="24"/>
          <w:szCs w:val="24"/>
        </w:rPr>
        <w:t>Kanconijerom</w:t>
      </w:r>
      <w:r w:rsidRPr="006C6B61">
        <w:rPr>
          <w:rFonts w:ascii="Times New Roman" w:hAnsi="Times New Roman" w:cs="Times New Roman"/>
          <w:sz w:val="24"/>
          <w:szCs w:val="24"/>
        </w:rPr>
        <w:t xml:space="preserve"> oblikovao kasniju europsku ljubavnu liriku ponajprije idealiziranim prikazom žene, motivom neuzvraćene ljubavi i prikazom ljubavne patnje. Upravo su ta obilježja</w:t>
      </w:r>
      <w:r w:rsidR="00A8747A">
        <w:rPr>
          <w:rFonts w:ascii="Times New Roman" w:hAnsi="Times New Roman" w:cs="Times New Roman"/>
          <w:sz w:val="24"/>
          <w:szCs w:val="24"/>
        </w:rPr>
        <w:t>, uz sonet koji nosi Petrarcino ime,</w:t>
      </w:r>
      <w:r w:rsidRPr="006C6B61">
        <w:rPr>
          <w:rFonts w:ascii="Times New Roman" w:hAnsi="Times New Roman" w:cs="Times New Roman"/>
          <w:sz w:val="24"/>
          <w:szCs w:val="24"/>
        </w:rPr>
        <w:t xml:space="preserve"> postala temelj </w:t>
      </w:r>
      <w:r w:rsidR="000943E2">
        <w:rPr>
          <w:rFonts w:ascii="Times New Roman" w:hAnsi="Times New Roman" w:cs="Times New Roman"/>
          <w:sz w:val="24"/>
          <w:szCs w:val="24"/>
        </w:rPr>
        <w:t>petrarkizma</w:t>
      </w:r>
      <w:r w:rsidRPr="006C6B61">
        <w:rPr>
          <w:rFonts w:ascii="Times New Roman" w:hAnsi="Times New Roman" w:cs="Times New Roman"/>
          <w:sz w:val="24"/>
          <w:szCs w:val="24"/>
        </w:rPr>
        <w:t xml:space="preserve"> u brojnim europskim književnostima.</w:t>
      </w:r>
    </w:p>
    <w:p w14:paraId="5433933D" w14:textId="403CA6E9" w:rsidR="006C6B61" w:rsidRPr="006C6B61" w:rsidRDefault="006C6B61" w:rsidP="006C6B61">
      <w:pPr>
        <w:jc w:val="both"/>
        <w:rPr>
          <w:rFonts w:ascii="Times New Roman" w:hAnsi="Times New Roman" w:cs="Times New Roman"/>
          <w:sz w:val="24"/>
          <w:szCs w:val="24"/>
        </w:rPr>
      </w:pPr>
      <w:r w:rsidRPr="006C6B61">
        <w:rPr>
          <w:rFonts w:ascii="Times New Roman" w:hAnsi="Times New Roman" w:cs="Times New Roman"/>
          <w:sz w:val="24"/>
          <w:szCs w:val="24"/>
        </w:rPr>
        <w:t xml:space="preserve">Jedno od najvažnijih obilježja petrarkizma jest idealizirani prikaz voljene žene, što je jasno vidljivo u sonetu XC. Laura nije prikazana kao obična žena, nego kao gotovo nadzemaljsko biće. Već prvi stihovi </w:t>
      </w:r>
      <w:r w:rsidR="000943E2" w:rsidRPr="006C6B61">
        <w:rPr>
          <w:rFonts w:ascii="Times New Roman" w:hAnsi="Times New Roman" w:cs="Times New Roman"/>
          <w:sz w:val="24"/>
          <w:szCs w:val="24"/>
        </w:rPr>
        <w:t>„Bjehu zlatne vlasi na vjetru rasute“</w:t>
      </w:r>
      <w:r w:rsidR="000943E2">
        <w:rPr>
          <w:rFonts w:ascii="Times New Roman" w:hAnsi="Times New Roman" w:cs="Times New Roman"/>
          <w:sz w:val="24"/>
          <w:szCs w:val="24"/>
        </w:rPr>
        <w:t xml:space="preserve"> </w:t>
      </w:r>
      <w:r w:rsidRPr="006C6B61">
        <w:rPr>
          <w:rFonts w:ascii="Times New Roman" w:hAnsi="Times New Roman" w:cs="Times New Roman"/>
          <w:sz w:val="24"/>
          <w:szCs w:val="24"/>
        </w:rPr>
        <w:t xml:space="preserve">donose </w:t>
      </w:r>
      <w:r w:rsidR="000943E2">
        <w:rPr>
          <w:rFonts w:ascii="Times New Roman" w:hAnsi="Times New Roman" w:cs="Times New Roman"/>
          <w:sz w:val="24"/>
          <w:szCs w:val="24"/>
        </w:rPr>
        <w:t xml:space="preserve">idealizirani </w:t>
      </w:r>
      <w:r w:rsidRPr="006C6B61">
        <w:rPr>
          <w:rFonts w:ascii="Times New Roman" w:hAnsi="Times New Roman" w:cs="Times New Roman"/>
          <w:sz w:val="24"/>
          <w:szCs w:val="24"/>
        </w:rPr>
        <w:t>opis njezine ljepote. Epitet „zlatne“ naglašava njezinu iznimnost i savršenstvo. Pjesnik ističe i njezine oči, lice, hod i govor, a posebno je značajna usporedba njezina hoda s anđeoskim bićem: „Hod joj nije bio ljudskoga oblika / neg anđeoskog</w:t>
      </w:r>
      <w:r w:rsidR="000943E2">
        <w:rPr>
          <w:rFonts w:ascii="Times New Roman" w:hAnsi="Times New Roman" w:cs="Times New Roman"/>
          <w:sz w:val="24"/>
          <w:szCs w:val="24"/>
        </w:rPr>
        <w:t>.</w:t>
      </w:r>
      <w:r w:rsidRPr="006C6B61">
        <w:rPr>
          <w:rFonts w:ascii="Times New Roman" w:hAnsi="Times New Roman" w:cs="Times New Roman"/>
          <w:sz w:val="24"/>
          <w:szCs w:val="24"/>
        </w:rPr>
        <w:t xml:space="preserve">“ Time Laura poprima obilježja idealne, </w:t>
      </w:r>
      <w:r w:rsidR="0034675F">
        <w:rPr>
          <w:rFonts w:ascii="Times New Roman" w:hAnsi="Times New Roman" w:cs="Times New Roman"/>
          <w:sz w:val="24"/>
          <w:szCs w:val="24"/>
        </w:rPr>
        <w:t>nestvarne</w:t>
      </w:r>
      <w:r w:rsidRPr="006C6B61">
        <w:rPr>
          <w:rFonts w:ascii="Times New Roman" w:hAnsi="Times New Roman" w:cs="Times New Roman"/>
          <w:sz w:val="24"/>
          <w:szCs w:val="24"/>
        </w:rPr>
        <w:t xml:space="preserve"> žene. Takav prikaz postao je uzor brojnim europskim pjesnicima koji su u svojim djelima opisivali voljenu ženu kao savršeno biće, često uspoređivano s anđelom, zvijezdom ili božanskom pojavom.</w:t>
      </w:r>
      <w:r w:rsidR="0034675F">
        <w:rPr>
          <w:rFonts w:ascii="Times New Roman" w:hAnsi="Times New Roman" w:cs="Times New Roman"/>
          <w:sz w:val="24"/>
          <w:szCs w:val="24"/>
        </w:rPr>
        <w:t xml:space="preserve"> </w:t>
      </w:r>
    </w:p>
    <w:p w14:paraId="2BE67A64" w14:textId="158F7898" w:rsidR="0034675F" w:rsidRPr="0034675F" w:rsidRDefault="0034675F" w:rsidP="0034675F">
      <w:pPr>
        <w:jc w:val="both"/>
        <w:rPr>
          <w:rFonts w:ascii="Times New Roman" w:hAnsi="Times New Roman" w:cs="Times New Roman"/>
          <w:sz w:val="24"/>
          <w:szCs w:val="24"/>
        </w:rPr>
      </w:pPr>
      <w:r w:rsidRPr="0034675F">
        <w:rPr>
          <w:rFonts w:ascii="Times New Roman" w:hAnsi="Times New Roman" w:cs="Times New Roman"/>
          <w:sz w:val="24"/>
          <w:szCs w:val="24"/>
        </w:rPr>
        <w:t xml:space="preserve">Drugo važno obilježje petrarkizma jest neuzvraćena ljubav. U </w:t>
      </w:r>
      <w:r w:rsidRPr="0034675F">
        <w:rPr>
          <w:rFonts w:ascii="Times New Roman" w:hAnsi="Times New Roman" w:cs="Times New Roman"/>
          <w:i/>
          <w:iCs/>
          <w:sz w:val="24"/>
          <w:szCs w:val="24"/>
        </w:rPr>
        <w:t>Kanconijeru</w:t>
      </w:r>
      <w:r w:rsidRPr="0034675F">
        <w:rPr>
          <w:rFonts w:ascii="Times New Roman" w:hAnsi="Times New Roman" w:cs="Times New Roman"/>
          <w:sz w:val="24"/>
          <w:szCs w:val="24"/>
        </w:rPr>
        <w:t xml:space="preserve"> Laura ostaje nedostupna pjesniku, a upravo ta nedostižnost postaje izvor njegove inspiracije. To je posebno vidljivo u sonetu LXI</w:t>
      </w:r>
      <w:r>
        <w:rPr>
          <w:rFonts w:ascii="Times New Roman" w:hAnsi="Times New Roman" w:cs="Times New Roman"/>
          <w:sz w:val="24"/>
          <w:szCs w:val="24"/>
        </w:rPr>
        <w:t>.</w:t>
      </w:r>
      <w:r w:rsidRPr="0034675F">
        <w:rPr>
          <w:rFonts w:ascii="Times New Roman" w:hAnsi="Times New Roman" w:cs="Times New Roman"/>
          <w:sz w:val="24"/>
          <w:szCs w:val="24"/>
        </w:rPr>
        <w:t>, u kojemu pjesnik blagoslivlja sve što je povezano s njegovim prvim susretom s voljenom ženom. Već na prvi pogled uočava se dominantna uporaba polisindetona. Veznik „i“ ponavlja se čak sedamnaest puta, stvarajući dojam neprekidnoga niza uspomena. Takvim nabrajanjem Petrarca naglašava mnoštvo pojedinosti vezanih uz trenutak zaljubljivanja te pokazuje da mu je svaki detalj toga događaja jednako važan. Dodatno naglašavanje ostvareno je anaforičnim ponavljanjem riječi „blažen“ na početku gotovo svakoga dijela pjesme. Pjesnik tako ističe da su dan, mjesto, vrijeme, uzdasi, suze i pjesme povezani s najvažnijim trenutkom njegova života – susretom s Laurom.</w:t>
      </w:r>
      <w:r>
        <w:rPr>
          <w:rFonts w:ascii="Times New Roman" w:hAnsi="Times New Roman" w:cs="Times New Roman"/>
          <w:sz w:val="24"/>
          <w:szCs w:val="24"/>
        </w:rPr>
        <w:t xml:space="preserve"> Nadalje, u</w:t>
      </w:r>
      <w:r w:rsidRPr="0034675F">
        <w:rPr>
          <w:rFonts w:ascii="Times New Roman" w:hAnsi="Times New Roman" w:cs="Times New Roman"/>
          <w:sz w:val="24"/>
          <w:szCs w:val="24"/>
        </w:rPr>
        <w:t xml:space="preserve"> sonetu se pojavljuju i motivi koji će se provlačiti kroz cijeli </w:t>
      </w:r>
      <w:r w:rsidRPr="0034675F">
        <w:rPr>
          <w:rFonts w:ascii="Times New Roman" w:hAnsi="Times New Roman" w:cs="Times New Roman"/>
          <w:i/>
          <w:iCs/>
          <w:sz w:val="24"/>
          <w:szCs w:val="24"/>
        </w:rPr>
        <w:t>Kanconijer</w:t>
      </w:r>
      <w:r w:rsidRPr="0034675F">
        <w:rPr>
          <w:rFonts w:ascii="Times New Roman" w:hAnsi="Times New Roman" w:cs="Times New Roman"/>
          <w:sz w:val="24"/>
          <w:szCs w:val="24"/>
        </w:rPr>
        <w:t>: Amorovo breme, Amorov luk i strijele te rana u srcu. Ljubav je prikazana kao sila koja nadilazi čovjekovu volju i potpuno ga podređuje sebi. Posebno su važne oči voljene žene koje su ga „svezaše sveto“, jer upravo pogled postaje početak ljubavne priče i simbol duhovne povezanosti pjesnika s Laurom. Ti će motivi postati trajna obilježja petrarkističke poezije te će ih preuzeti brojni europski pjesnici.</w:t>
      </w:r>
    </w:p>
    <w:p w14:paraId="1319BECC" w14:textId="46913E6A" w:rsidR="006C6B61" w:rsidRPr="006C6B61" w:rsidRDefault="006C6B61" w:rsidP="006C6B61">
      <w:pPr>
        <w:jc w:val="both"/>
        <w:rPr>
          <w:rFonts w:ascii="Times New Roman" w:hAnsi="Times New Roman" w:cs="Times New Roman"/>
          <w:sz w:val="24"/>
          <w:szCs w:val="24"/>
        </w:rPr>
      </w:pPr>
      <w:r w:rsidRPr="006C6B61">
        <w:rPr>
          <w:rFonts w:ascii="Times New Roman" w:hAnsi="Times New Roman" w:cs="Times New Roman"/>
          <w:sz w:val="24"/>
          <w:szCs w:val="24"/>
        </w:rPr>
        <w:t>Uz neuzvraćenu ljubav neraskidivo je povezana ljubavna patnja</w:t>
      </w:r>
      <w:r w:rsidR="0034675F">
        <w:rPr>
          <w:rFonts w:ascii="Times New Roman" w:hAnsi="Times New Roman" w:cs="Times New Roman"/>
          <w:sz w:val="24"/>
          <w:szCs w:val="24"/>
        </w:rPr>
        <w:t xml:space="preserve"> i ljubavna bol</w:t>
      </w:r>
      <w:r w:rsidRPr="006C6B61">
        <w:rPr>
          <w:rFonts w:ascii="Times New Roman" w:hAnsi="Times New Roman" w:cs="Times New Roman"/>
          <w:sz w:val="24"/>
          <w:szCs w:val="24"/>
        </w:rPr>
        <w:t>, koja je treći temeljni element Petrar</w:t>
      </w:r>
      <w:r w:rsidR="0034675F">
        <w:rPr>
          <w:rFonts w:ascii="Times New Roman" w:hAnsi="Times New Roman" w:cs="Times New Roman"/>
          <w:sz w:val="24"/>
          <w:szCs w:val="24"/>
        </w:rPr>
        <w:t>c</w:t>
      </w:r>
      <w:r w:rsidRPr="006C6B61">
        <w:rPr>
          <w:rFonts w:ascii="Times New Roman" w:hAnsi="Times New Roman" w:cs="Times New Roman"/>
          <w:sz w:val="24"/>
          <w:szCs w:val="24"/>
        </w:rPr>
        <w:t>ina utjecaja na europsku liriku. Sonet CXXXIV</w:t>
      </w:r>
      <w:r w:rsidR="0034675F">
        <w:rPr>
          <w:rFonts w:ascii="Times New Roman" w:hAnsi="Times New Roman" w:cs="Times New Roman"/>
          <w:sz w:val="24"/>
          <w:szCs w:val="24"/>
        </w:rPr>
        <w:t>.</w:t>
      </w:r>
      <w:r w:rsidRPr="006C6B61">
        <w:rPr>
          <w:rFonts w:ascii="Times New Roman" w:hAnsi="Times New Roman" w:cs="Times New Roman"/>
          <w:sz w:val="24"/>
          <w:szCs w:val="24"/>
        </w:rPr>
        <w:t xml:space="preserve"> možda najbolje prikazuje unutarnje stanje zaljubljenoga subjekta. Pjesma je izgrađena na nizu antiteza i paradoksa: „Ja nemam mira, a u rat ne hrlim“, „led sam a gorim“, „plašim se i nadam“. Takve stilske figure vjerno prikazuju proturječne osjećaje zaljubljenoga čovjeka. Ljubav istodobno donosi sreću i bol, nadu i očaj. Pjesnik se nalazi u stanju trajne unutarnje rastrganosti. Paradoksi poput „smijem se plačuć“ ili „poginut žudim, a pomoći tražim“ pojačavaju dojam emocionalne nestabilnosti i duboke patnje. Upravo će takvo prikazivanje ljubavi kao izvora boli </w:t>
      </w:r>
      <w:r w:rsidR="00A8747A">
        <w:rPr>
          <w:rFonts w:ascii="Times New Roman" w:hAnsi="Times New Roman" w:cs="Times New Roman"/>
          <w:sz w:val="24"/>
          <w:szCs w:val="24"/>
        </w:rPr>
        <w:t xml:space="preserve">i patnje koja je draga pjesniku </w:t>
      </w:r>
      <w:r w:rsidRPr="006C6B61">
        <w:rPr>
          <w:rFonts w:ascii="Times New Roman" w:hAnsi="Times New Roman" w:cs="Times New Roman"/>
          <w:sz w:val="24"/>
          <w:szCs w:val="24"/>
        </w:rPr>
        <w:t>postati jedno od najčešćih obilježja petrarkističke poezije.</w:t>
      </w:r>
    </w:p>
    <w:p w14:paraId="273C9AAF" w14:textId="05492A64" w:rsidR="006C6B61" w:rsidRPr="006C6B61" w:rsidRDefault="006C6B61" w:rsidP="006C6B61">
      <w:pPr>
        <w:jc w:val="both"/>
        <w:rPr>
          <w:rFonts w:ascii="Times New Roman" w:hAnsi="Times New Roman" w:cs="Times New Roman"/>
          <w:sz w:val="24"/>
          <w:szCs w:val="24"/>
        </w:rPr>
      </w:pPr>
      <w:r w:rsidRPr="006C6B61">
        <w:rPr>
          <w:rFonts w:ascii="Times New Roman" w:hAnsi="Times New Roman" w:cs="Times New Roman"/>
          <w:sz w:val="24"/>
          <w:szCs w:val="24"/>
        </w:rPr>
        <w:lastRenderedPageBreak/>
        <w:t xml:space="preserve">Zaključno, Petrarca je svojim </w:t>
      </w:r>
      <w:r w:rsidRPr="006C6B61">
        <w:rPr>
          <w:rFonts w:ascii="Times New Roman" w:hAnsi="Times New Roman" w:cs="Times New Roman"/>
          <w:i/>
          <w:iCs/>
          <w:sz w:val="24"/>
          <w:szCs w:val="24"/>
        </w:rPr>
        <w:t>Kanconijerom</w:t>
      </w:r>
      <w:r w:rsidRPr="006C6B61">
        <w:rPr>
          <w:rFonts w:ascii="Times New Roman" w:hAnsi="Times New Roman" w:cs="Times New Roman"/>
          <w:sz w:val="24"/>
          <w:szCs w:val="24"/>
        </w:rPr>
        <w:t xml:space="preserve"> snažno utjecao na razvoj europske ljubavne lirike i </w:t>
      </w:r>
      <w:r w:rsidR="0034675F">
        <w:rPr>
          <w:rFonts w:ascii="Times New Roman" w:hAnsi="Times New Roman" w:cs="Times New Roman"/>
          <w:sz w:val="24"/>
          <w:szCs w:val="24"/>
        </w:rPr>
        <w:t xml:space="preserve">pokrenuo </w:t>
      </w:r>
      <w:r w:rsidRPr="006C6B61">
        <w:rPr>
          <w:rFonts w:ascii="Times New Roman" w:hAnsi="Times New Roman" w:cs="Times New Roman"/>
          <w:sz w:val="24"/>
          <w:szCs w:val="24"/>
        </w:rPr>
        <w:t>petrarkiz</w:t>
      </w:r>
      <w:r w:rsidR="0034675F">
        <w:rPr>
          <w:rFonts w:ascii="Times New Roman" w:hAnsi="Times New Roman" w:cs="Times New Roman"/>
          <w:sz w:val="24"/>
          <w:szCs w:val="24"/>
        </w:rPr>
        <w:t>a</w:t>
      </w:r>
      <w:r w:rsidRPr="006C6B61">
        <w:rPr>
          <w:rFonts w:ascii="Times New Roman" w:hAnsi="Times New Roman" w:cs="Times New Roman"/>
          <w:sz w:val="24"/>
          <w:szCs w:val="24"/>
        </w:rPr>
        <w:t>m</w:t>
      </w:r>
      <w:r w:rsidR="0034675F">
        <w:rPr>
          <w:rFonts w:ascii="Times New Roman" w:hAnsi="Times New Roman" w:cs="Times New Roman"/>
          <w:sz w:val="24"/>
          <w:szCs w:val="24"/>
        </w:rPr>
        <w:t xml:space="preserve"> kao stil iskazivanja ljubavi</w:t>
      </w:r>
      <w:r w:rsidRPr="006C6B61">
        <w:rPr>
          <w:rFonts w:ascii="Times New Roman" w:hAnsi="Times New Roman" w:cs="Times New Roman"/>
          <w:sz w:val="24"/>
          <w:szCs w:val="24"/>
        </w:rPr>
        <w:t>. Idealiziran</w:t>
      </w:r>
      <w:r w:rsidR="00EC7A44">
        <w:rPr>
          <w:rFonts w:ascii="Times New Roman" w:hAnsi="Times New Roman" w:cs="Times New Roman"/>
          <w:sz w:val="24"/>
          <w:szCs w:val="24"/>
        </w:rPr>
        <w:t>i opis voljene žene</w:t>
      </w:r>
      <w:r w:rsidRPr="006C6B61">
        <w:rPr>
          <w:rFonts w:ascii="Times New Roman" w:hAnsi="Times New Roman" w:cs="Times New Roman"/>
          <w:sz w:val="24"/>
          <w:szCs w:val="24"/>
        </w:rPr>
        <w:t xml:space="preserve">, motiv neuzvraćene ljubavi i prikaz ljubavne patnje </w:t>
      </w:r>
      <w:r w:rsidR="00EC7A44">
        <w:rPr>
          <w:rFonts w:ascii="Times New Roman" w:hAnsi="Times New Roman" w:cs="Times New Roman"/>
          <w:sz w:val="24"/>
          <w:szCs w:val="24"/>
        </w:rPr>
        <w:t xml:space="preserve">drage pjesniku </w:t>
      </w:r>
      <w:r w:rsidRPr="006C6B61">
        <w:rPr>
          <w:rFonts w:ascii="Times New Roman" w:hAnsi="Times New Roman" w:cs="Times New Roman"/>
          <w:sz w:val="24"/>
          <w:szCs w:val="24"/>
        </w:rPr>
        <w:t xml:space="preserve">postali su temeljna obilježja kasnijega europskog pjesništva. </w:t>
      </w:r>
    </w:p>
    <w:p w14:paraId="6E11222D" w14:textId="77777777" w:rsidR="003B3610" w:rsidRPr="006C6B61" w:rsidRDefault="003B3610" w:rsidP="006C6B61">
      <w:pPr>
        <w:jc w:val="both"/>
        <w:rPr>
          <w:rFonts w:ascii="Times New Roman" w:hAnsi="Times New Roman" w:cs="Times New Roman"/>
          <w:sz w:val="24"/>
          <w:szCs w:val="24"/>
        </w:rPr>
      </w:pPr>
    </w:p>
    <w:sectPr w:rsidR="003B3610" w:rsidRPr="006C6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61"/>
    <w:rsid w:val="000943E2"/>
    <w:rsid w:val="0034675F"/>
    <w:rsid w:val="003B3610"/>
    <w:rsid w:val="00537850"/>
    <w:rsid w:val="006C6B61"/>
    <w:rsid w:val="007319BA"/>
    <w:rsid w:val="00A8747A"/>
    <w:rsid w:val="00D63266"/>
    <w:rsid w:val="00EC7A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A96C"/>
  <w15:chartTrackingRefBased/>
  <w15:docId w15:val="{657D3299-1A2B-48EF-882D-C7A2B4C7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C6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C6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C6B6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C6B6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C6B6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C6B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C6B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C6B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C6B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C6B6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C6B6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C6B6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C6B6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C6B6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C6B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C6B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C6B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C6B61"/>
    <w:rPr>
      <w:rFonts w:eastAsiaTheme="majorEastAsia" w:cstheme="majorBidi"/>
      <w:color w:val="272727" w:themeColor="text1" w:themeTint="D8"/>
    </w:rPr>
  </w:style>
  <w:style w:type="paragraph" w:styleId="Naslov">
    <w:name w:val="Title"/>
    <w:basedOn w:val="Normal"/>
    <w:next w:val="Normal"/>
    <w:link w:val="NaslovChar"/>
    <w:uiPriority w:val="10"/>
    <w:qFormat/>
    <w:rsid w:val="006C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C6B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C6B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C6B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6B61"/>
    <w:pPr>
      <w:spacing w:before="160"/>
      <w:jc w:val="center"/>
    </w:pPr>
    <w:rPr>
      <w:i/>
      <w:iCs/>
      <w:color w:val="404040" w:themeColor="text1" w:themeTint="BF"/>
    </w:rPr>
  </w:style>
  <w:style w:type="character" w:customStyle="1" w:styleId="CitatChar">
    <w:name w:val="Citat Char"/>
    <w:basedOn w:val="Zadanifontodlomka"/>
    <w:link w:val="Citat"/>
    <w:uiPriority w:val="29"/>
    <w:rsid w:val="006C6B61"/>
    <w:rPr>
      <w:i/>
      <w:iCs/>
      <w:color w:val="404040" w:themeColor="text1" w:themeTint="BF"/>
    </w:rPr>
  </w:style>
  <w:style w:type="paragraph" w:styleId="Odlomakpopisa">
    <w:name w:val="List Paragraph"/>
    <w:basedOn w:val="Normal"/>
    <w:uiPriority w:val="34"/>
    <w:qFormat/>
    <w:rsid w:val="006C6B61"/>
    <w:pPr>
      <w:ind w:left="720"/>
      <w:contextualSpacing/>
    </w:pPr>
  </w:style>
  <w:style w:type="character" w:styleId="Jakoisticanje">
    <w:name w:val="Intense Emphasis"/>
    <w:basedOn w:val="Zadanifontodlomka"/>
    <w:uiPriority w:val="21"/>
    <w:qFormat/>
    <w:rsid w:val="006C6B61"/>
    <w:rPr>
      <w:i/>
      <w:iCs/>
      <w:color w:val="0F4761" w:themeColor="accent1" w:themeShade="BF"/>
    </w:rPr>
  </w:style>
  <w:style w:type="paragraph" w:styleId="Naglaencitat">
    <w:name w:val="Intense Quote"/>
    <w:basedOn w:val="Normal"/>
    <w:next w:val="Normal"/>
    <w:link w:val="NaglaencitatChar"/>
    <w:uiPriority w:val="30"/>
    <w:qFormat/>
    <w:rsid w:val="006C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C6B61"/>
    <w:rPr>
      <w:i/>
      <w:iCs/>
      <w:color w:val="0F4761" w:themeColor="accent1" w:themeShade="BF"/>
    </w:rPr>
  </w:style>
  <w:style w:type="character" w:styleId="Istaknutareferenca">
    <w:name w:val="Intense Reference"/>
    <w:basedOn w:val="Zadanifontodlomka"/>
    <w:uiPriority w:val="32"/>
    <w:qFormat/>
    <w:rsid w:val="006C6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592</Words>
  <Characters>3380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Čubrić</dc:creator>
  <cp:keywords/>
  <dc:description/>
  <cp:lastModifiedBy>Marina Čubrić</cp:lastModifiedBy>
  <cp:revision>2</cp:revision>
  <dcterms:created xsi:type="dcterms:W3CDTF">2026-06-05T18:46:00Z</dcterms:created>
  <dcterms:modified xsi:type="dcterms:W3CDTF">2026-06-05T19:23:00Z</dcterms:modified>
</cp:coreProperties>
</file>